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3DB" w:rsidP="00D4614E">
      <w:pPr>
        <w:pStyle w:val="Header"/>
        <w:rPr>
          <w:sz w:val="20"/>
          <w:szCs w:val="20"/>
        </w:rPr>
      </w:pPr>
      <w:r w:rsidRPr="00196D1B">
        <w:rPr>
          <w:sz w:val="20"/>
          <w:szCs w:val="20"/>
        </w:rPr>
        <w:t>УИД 86MS00</w:t>
      </w:r>
      <w:r>
        <w:rPr>
          <w:sz w:val="20"/>
          <w:szCs w:val="20"/>
        </w:rPr>
        <w:t>24</w:t>
      </w:r>
      <w:r w:rsidRPr="00196D1B">
        <w:rPr>
          <w:sz w:val="20"/>
          <w:szCs w:val="20"/>
        </w:rPr>
        <w:t>-01-202</w:t>
      </w:r>
      <w:r w:rsidR="00D4614E">
        <w:rPr>
          <w:sz w:val="20"/>
          <w:szCs w:val="20"/>
        </w:rPr>
        <w:t>5</w:t>
      </w:r>
      <w:r w:rsidRPr="00196D1B">
        <w:rPr>
          <w:sz w:val="20"/>
          <w:szCs w:val="20"/>
        </w:rPr>
        <w:t>-0</w:t>
      </w:r>
      <w:r w:rsidR="007A0745">
        <w:rPr>
          <w:sz w:val="20"/>
          <w:szCs w:val="20"/>
        </w:rPr>
        <w:t>0</w:t>
      </w:r>
      <w:r w:rsidR="00D4614E">
        <w:rPr>
          <w:sz w:val="20"/>
          <w:szCs w:val="20"/>
        </w:rPr>
        <w:t>3151</w:t>
      </w:r>
      <w:r w:rsidRPr="00196D1B">
        <w:rPr>
          <w:sz w:val="20"/>
          <w:szCs w:val="20"/>
        </w:rPr>
        <w:t>-</w:t>
      </w:r>
      <w:r w:rsidR="00D4614E">
        <w:rPr>
          <w:sz w:val="20"/>
          <w:szCs w:val="20"/>
        </w:rPr>
        <w:t>52</w:t>
      </w:r>
    </w:p>
    <w:p w:rsidR="00D4614E" w:rsidP="00D4614E">
      <w:pPr>
        <w:pStyle w:val="Header"/>
        <w:rPr>
          <w:b/>
          <w:sz w:val="28"/>
          <w:szCs w:val="28"/>
        </w:rPr>
      </w:pPr>
    </w:p>
    <w:p w:rsidR="006413DB" w:rsidRPr="00D4614E" w:rsidP="006413DB">
      <w:pPr>
        <w:tabs>
          <w:tab w:val="center" w:pos="5173"/>
          <w:tab w:val="right" w:pos="9637"/>
        </w:tabs>
        <w:ind w:firstLine="709"/>
        <w:jc w:val="center"/>
        <w:rPr>
          <w:b/>
          <w:sz w:val="28"/>
          <w:szCs w:val="28"/>
        </w:rPr>
      </w:pPr>
      <w:r w:rsidRPr="00D4614E">
        <w:rPr>
          <w:b/>
          <w:sz w:val="28"/>
          <w:szCs w:val="28"/>
        </w:rPr>
        <w:t>ПОСТАНОВЛЕНИЕ № 05-</w:t>
      </w:r>
      <w:r w:rsidRPr="00D4614E" w:rsidR="00D4614E">
        <w:rPr>
          <w:b/>
          <w:sz w:val="28"/>
          <w:szCs w:val="28"/>
        </w:rPr>
        <w:t>0579</w:t>
      </w:r>
      <w:r w:rsidRPr="00D4614E">
        <w:rPr>
          <w:b/>
          <w:sz w:val="28"/>
          <w:szCs w:val="28"/>
        </w:rPr>
        <w:t>-2401/202</w:t>
      </w:r>
      <w:r w:rsidRPr="00D4614E" w:rsidR="00D4614E">
        <w:rPr>
          <w:b/>
          <w:sz w:val="28"/>
          <w:szCs w:val="28"/>
        </w:rPr>
        <w:t>5</w:t>
      </w:r>
    </w:p>
    <w:p w:rsidR="006413DB" w:rsidP="00D4614E">
      <w:pPr>
        <w:ind w:firstLine="709"/>
        <w:jc w:val="center"/>
        <w:rPr>
          <w:b/>
          <w:sz w:val="28"/>
          <w:szCs w:val="28"/>
        </w:rPr>
      </w:pPr>
      <w:r w:rsidRPr="00D4614E">
        <w:rPr>
          <w:b/>
          <w:sz w:val="28"/>
          <w:szCs w:val="28"/>
        </w:rPr>
        <w:t>о назначении административного наказания</w:t>
      </w:r>
    </w:p>
    <w:p w:rsidR="00D4614E" w:rsidRPr="00D4614E" w:rsidP="00D4614E">
      <w:pPr>
        <w:ind w:firstLine="709"/>
        <w:jc w:val="center"/>
        <w:rPr>
          <w:rFonts w:eastAsia="MS Mincho"/>
          <w:sz w:val="28"/>
          <w:szCs w:val="28"/>
        </w:rPr>
      </w:pPr>
    </w:p>
    <w:p w:rsidR="006413DB" w:rsidRPr="00D4614E" w:rsidP="006413DB">
      <w:pPr>
        <w:jc w:val="both"/>
        <w:rPr>
          <w:rFonts w:eastAsia="MS Mincho"/>
          <w:sz w:val="28"/>
          <w:szCs w:val="28"/>
        </w:rPr>
      </w:pPr>
      <w:r w:rsidRPr="00D4614E">
        <w:rPr>
          <w:rFonts w:eastAsia="MS Mincho"/>
          <w:sz w:val="28"/>
          <w:szCs w:val="28"/>
        </w:rPr>
        <w:t>22</w:t>
      </w:r>
      <w:r w:rsidRPr="00D4614E">
        <w:rPr>
          <w:rFonts w:eastAsia="MS Mincho"/>
          <w:sz w:val="28"/>
          <w:szCs w:val="28"/>
        </w:rPr>
        <w:t xml:space="preserve"> </w:t>
      </w:r>
      <w:r w:rsidRPr="00D4614E">
        <w:rPr>
          <w:rFonts w:eastAsia="MS Mincho"/>
          <w:sz w:val="28"/>
          <w:szCs w:val="28"/>
        </w:rPr>
        <w:t>мая</w:t>
      </w:r>
      <w:r w:rsidRPr="00D4614E">
        <w:rPr>
          <w:rFonts w:eastAsia="MS Mincho"/>
          <w:sz w:val="28"/>
          <w:szCs w:val="28"/>
        </w:rPr>
        <w:t xml:space="preserve"> 202</w:t>
      </w:r>
      <w:r w:rsidRPr="00D4614E">
        <w:rPr>
          <w:rFonts w:eastAsia="MS Mincho"/>
          <w:sz w:val="28"/>
          <w:szCs w:val="28"/>
        </w:rPr>
        <w:t>5</w:t>
      </w:r>
      <w:r w:rsidRPr="00D4614E">
        <w:rPr>
          <w:rFonts w:eastAsia="MS Mincho"/>
          <w:sz w:val="28"/>
          <w:szCs w:val="28"/>
        </w:rPr>
        <w:t xml:space="preserve"> года </w:t>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t xml:space="preserve">  </w:t>
      </w:r>
      <w:r w:rsidRPr="00D4614E">
        <w:rPr>
          <w:rFonts w:eastAsia="MS Mincho"/>
          <w:sz w:val="28"/>
          <w:szCs w:val="28"/>
        </w:rPr>
        <w:t xml:space="preserve">              </w:t>
      </w:r>
      <w:r w:rsidRPr="00D4614E">
        <w:rPr>
          <w:rFonts w:eastAsia="MS Mincho"/>
          <w:sz w:val="28"/>
          <w:szCs w:val="28"/>
        </w:rPr>
        <w:t xml:space="preserve">           </w:t>
      </w:r>
      <w:r>
        <w:rPr>
          <w:rFonts w:eastAsia="MS Mincho"/>
          <w:sz w:val="28"/>
          <w:szCs w:val="28"/>
        </w:rPr>
        <w:t xml:space="preserve"> </w:t>
      </w:r>
      <w:r w:rsidRPr="00D4614E">
        <w:rPr>
          <w:rFonts w:eastAsia="MS Mincho"/>
          <w:sz w:val="28"/>
          <w:szCs w:val="28"/>
        </w:rPr>
        <w:t xml:space="preserve">               г. Пыть-Ях   </w:t>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r w:rsidRPr="00D4614E">
        <w:rPr>
          <w:rFonts w:eastAsia="MS Mincho"/>
          <w:sz w:val="28"/>
          <w:szCs w:val="28"/>
        </w:rPr>
        <w:tab/>
      </w:r>
    </w:p>
    <w:p w:rsidR="006413DB" w:rsidRPr="00D4614E" w:rsidP="006413DB">
      <w:pPr>
        <w:ind w:firstLine="708"/>
        <w:jc w:val="both"/>
        <w:rPr>
          <w:rFonts w:eastAsia="MS Mincho"/>
          <w:sz w:val="28"/>
          <w:szCs w:val="28"/>
        </w:rPr>
      </w:pPr>
      <w:r w:rsidRPr="00D4614E">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Елена Игоревна, находящийся по адресу: 628380, ХМАО-Югра, г. Пыть-Ях, 2 мкр., д. 4, </w:t>
      </w:r>
    </w:p>
    <w:p w:rsidR="006413DB" w:rsidRPr="00D4614E" w:rsidP="006413DB">
      <w:pPr>
        <w:ind w:firstLine="708"/>
        <w:jc w:val="both"/>
        <w:rPr>
          <w:rFonts w:eastAsia="MS Mincho"/>
          <w:sz w:val="28"/>
          <w:szCs w:val="28"/>
        </w:rPr>
      </w:pPr>
      <w:r w:rsidRPr="00D4614E">
        <w:rPr>
          <w:rFonts w:eastAsia="MS Mincho"/>
          <w:sz w:val="28"/>
          <w:szCs w:val="28"/>
        </w:rPr>
        <w:t xml:space="preserve">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 </w:t>
      </w:r>
    </w:p>
    <w:p w:rsidR="00D4614E" w:rsidP="00C234ED">
      <w:pPr>
        <w:pStyle w:val="PlainText"/>
        <w:ind w:left="708"/>
        <w:jc w:val="both"/>
        <w:rPr>
          <w:rFonts w:ascii="Times New Roman" w:eastAsia="MS Mincho" w:hAnsi="Times New Roman"/>
          <w:sz w:val="28"/>
          <w:szCs w:val="28"/>
        </w:rPr>
      </w:pPr>
      <w:r w:rsidRPr="00D4614E">
        <w:rPr>
          <w:rFonts w:ascii="Times New Roman" w:eastAsia="MS Mincho" w:hAnsi="Times New Roman"/>
          <w:sz w:val="28"/>
          <w:szCs w:val="28"/>
        </w:rPr>
        <w:t xml:space="preserve">должностного лица – директора </w:t>
      </w:r>
      <w:r w:rsidRPr="00D4614E">
        <w:rPr>
          <w:rFonts w:ascii="Times New Roman" w:eastAsia="MS Mincho" w:hAnsi="Times New Roman"/>
          <w:sz w:val="28"/>
          <w:szCs w:val="28"/>
        </w:rPr>
        <w:t>Общества с ограниченной ответственностью «АСПЕКТ»</w:t>
      </w:r>
      <w:r w:rsidRPr="00D4614E" w:rsidR="007A0745">
        <w:rPr>
          <w:rFonts w:ascii="Times New Roman" w:eastAsia="MS Mincho" w:hAnsi="Times New Roman"/>
          <w:sz w:val="28"/>
          <w:szCs w:val="28"/>
        </w:rPr>
        <w:t xml:space="preserve"> </w:t>
      </w:r>
      <w:r w:rsidRPr="00D4614E">
        <w:rPr>
          <w:rFonts w:ascii="Times New Roman" w:eastAsia="MS Mincho" w:hAnsi="Times New Roman"/>
          <w:sz w:val="28"/>
          <w:szCs w:val="28"/>
        </w:rPr>
        <w:t>Садыгзаде Низами Ариф оглы</w:t>
      </w:r>
      <w:r w:rsidRPr="00D4614E">
        <w:rPr>
          <w:rFonts w:ascii="Times New Roman" w:eastAsia="MS Mincho" w:hAnsi="Times New Roman"/>
          <w:sz w:val="28"/>
          <w:szCs w:val="28"/>
        </w:rPr>
        <w:t xml:space="preserve">, </w:t>
      </w:r>
      <w:r w:rsidR="00C453DB">
        <w:rPr>
          <w:rFonts w:ascii="Times New Roman" w:eastAsia="MS Mincho" w:hAnsi="Times New Roman"/>
          <w:sz w:val="28"/>
          <w:szCs w:val="28"/>
        </w:rPr>
        <w:t>---</w:t>
      </w:r>
    </w:p>
    <w:p w:rsidR="00130FD1" w:rsidRPr="00D4614E" w:rsidP="00C234ED">
      <w:pPr>
        <w:pStyle w:val="PlainText"/>
        <w:ind w:left="708"/>
        <w:jc w:val="both"/>
        <w:rPr>
          <w:rFonts w:ascii="Times New Roman" w:eastAsia="MS Mincho" w:hAnsi="Times New Roman"/>
          <w:sz w:val="28"/>
          <w:szCs w:val="28"/>
        </w:rPr>
      </w:pPr>
      <w:r w:rsidRPr="00D4614E">
        <w:rPr>
          <w:rFonts w:ascii="Times New Roman" w:eastAsia="MS Mincho" w:hAnsi="Times New Roman"/>
          <w:sz w:val="28"/>
          <w:szCs w:val="28"/>
        </w:rPr>
        <w:t xml:space="preserve">    </w:t>
      </w:r>
    </w:p>
    <w:p w:rsidR="00392D99" w:rsidRPr="00D4614E" w:rsidP="00130FD1">
      <w:pPr>
        <w:pStyle w:val="PlainText"/>
        <w:ind w:left="2832" w:firstLine="708"/>
        <w:rPr>
          <w:rFonts w:ascii="Times New Roman" w:eastAsia="MS Mincho" w:hAnsi="Times New Roman"/>
          <w:b/>
          <w:sz w:val="28"/>
          <w:szCs w:val="28"/>
        </w:rPr>
      </w:pPr>
      <w:r w:rsidRPr="00D4614E">
        <w:rPr>
          <w:rFonts w:ascii="Times New Roman" w:eastAsia="MS Mincho" w:hAnsi="Times New Roman"/>
          <w:b/>
          <w:sz w:val="28"/>
          <w:szCs w:val="28"/>
        </w:rPr>
        <w:t xml:space="preserve">   </w:t>
      </w:r>
      <w:r w:rsidRPr="00D4614E">
        <w:rPr>
          <w:rFonts w:ascii="Times New Roman" w:eastAsia="MS Mincho" w:hAnsi="Times New Roman"/>
          <w:b/>
          <w:sz w:val="28"/>
          <w:szCs w:val="28"/>
        </w:rPr>
        <w:t>УСТАНОВИЛ:</w:t>
      </w:r>
    </w:p>
    <w:p w:rsidR="00392D99" w:rsidRPr="00D4614E" w:rsidP="00392D99">
      <w:pPr>
        <w:pStyle w:val="PlainText"/>
        <w:ind w:left="2832" w:firstLine="708"/>
        <w:jc w:val="both"/>
        <w:rPr>
          <w:rFonts w:ascii="Times New Roman" w:eastAsia="MS Mincho" w:hAnsi="Times New Roman" w:cs="Times New Roman"/>
          <w:sz w:val="28"/>
          <w:szCs w:val="28"/>
        </w:rPr>
      </w:pPr>
    </w:p>
    <w:p w:rsidR="007F33F2" w:rsidRPr="00D4614E" w:rsidP="001660D0">
      <w:pPr>
        <w:ind w:firstLine="708"/>
        <w:jc w:val="both"/>
        <w:rPr>
          <w:rFonts w:eastAsia="MS Mincho"/>
          <w:sz w:val="28"/>
          <w:szCs w:val="28"/>
        </w:rPr>
      </w:pPr>
      <w:r>
        <w:rPr>
          <w:rFonts w:eastAsia="MS Mincho"/>
          <w:sz w:val="28"/>
          <w:szCs w:val="28"/>
        </w:rPr>
        <w:t>---</w:t>
      </w:r>
      <w:r w:rsidRPr="00D4614E">
        <w:rPr>
          <w:rFonts w:eastAsia="MS Mincho"/>
          <w:sz w:val="28"/>
          <w:szCs w:val="28"/>
        </w:rPr>
        <w:t xml:space="preserve"> по адресу: ХМАО-Югра, </w:t>
      </w:r>
      <w:r w:rsidRPr="00D4614E" w:rsidR="00E1040C">
        <w:rPr>
          <w:rFonts w:eastAsia="MS Mincho"/>
          <w:sz w:val="28"/>
          <w:szCs w:val="28"/>
        </w:rPr>
        <w:t xml:space="preserve">г. </w:t>
      </w:r>
      <w:r>
        <w:rPr>
          <w:rFonts w:eastAsia="MS Mincho"/>
          <w:sz w:val="28"/>
          <w:szCs w:val="28"/>
        </w:rPr>
        <w:t>---</w:t>
      </w:r>
      <w:r w:rsidRPr="00D4614E">
        <w:rPr>
          <w:rFonts w:eastAsia="MS Mincho"/>
          <w:sz w:val="28"/>
          <w:szCs w:val="28"/>
        </w:rPr>
        <w:t xml:space="preserve"> </w:t>
      </w:r>
      <w:r w:rsidRPr="00D4614E" w:rsidR="00D4614E">
        <w:rPr>
          <w:rFonts w:eastAsia="MS Mincho"/>
          <w:sz w:val="28"/>
          <w:szCs w:val="28"/>
        </w:rPr>
        <w:t>директор Общества с ограниченной ответственностью «АСПЕКТ» Садыгзаде Низами Ариф оглы</w:t>
      </w:r>
      <w:r w:rsidRPr="00D4614E">
        <w:rPr>
          <w:rFonts w:eastAsia="MS Mincho"/>
          <w:sz w:val="28"/>
          <w:szCs w:val="28"/>
        </w:rPr>
        <w:t xml:space="preserve">, в нарушение </w:t>
      </w:r>
      <w:r w:rsidRPr="00D4614E" w:rsidR="00AD553B">
        <w:rPr>
          <w:rFonts w:eastAsia="MS Mincho"/>
          <w:sz w:val="28"/>
          <w:szCs w:val="28"/>
        </w:rPr>
        <w:t xml:space="preserve">п. </w:t>
      </w:r>
      <w:r w:rsidRPr="00D4614E" w:rsidR="00D25400">
        <w:rPr>
          <w:rFonts w:eastAsia="MS Mincho"/>
          <w:sz w:val="28"/>
          <w:szCs w:val="28"/>
        </w:rPr>
        <w:t>3</w:t>
      </w:r>
      <w:r w:rsidRPr="00D4614E">
        <w:rPr>
          <w:rFonts w:eastAsia="MS Mincho"/>
          <w:sz w:val="28"/>
          <w:szCs w:val="28"/>
        </w:rPr>
        <w:t xml:space="preserve"> ст. </w:t>
      </w:r>
      <w:r w:rsidRPr="00D4614E" w:rsidR="00D25400">
        <w:rPr>
          <w:rFonts w:eastAsia="MS Mincho"/>
          <w:sz w:val="28"/>
          <w:szCs w:val="28"/>
        </w:rPr>
        <w:t>386</w:t>
      </w:r>
      <w:r w:rsidRPr="00D4614E">
        <w:rPr>
          <w:rFonts w:eastAsia="MS Mincho"/>
          <w:sz w:val="28"/>
          <w:szCs w:val="28"/>
        </w:rPr>
        <w:t xml:space="preserve"> Налогового кодекса Российской Федерации </w:t>
      </w:r>
      <w:r w:rsidRPr="00D4614E" w:rsidR="00AD553B">
        <w:rPr>
          <w:rFonts w:eastAsia="MS Mincho"/>
          <w:sz w:val="28"/>
          <w:szCs w:val="28"/>
        </w:rPr>
        <w:t>не представил</w:t>
      </w:r>
      <w:r w:rsidRPr="00D4614E" w:rsidR="004B6111">
        <w:rPr>
          <w:rFonts w:eastAsia="MS Mincho"/>
          <w:sz w:val="28"/>
          <w:szCs w:val="28"/>
        </w:rPr>
        <w:t>а</w:t>
      </w:r>
      <w:r w:rsidRPr="00D4614E" w:rsidR="00AD553B">
        <w:rPr>
          <w:rFonts w:eastAsia="MS Mincho"/>
          <w:sz w:val="28"/>
          <w:szCs w:val="28"/>
        </w:rPr>
        <w:t xml:space="preserve"> в установленный срок налоговую декларацию по налогу</w:t>
      </w:r>
      <w:r w:rsidRPr="00D4614E" w:rsidR="00D25400">
        <w:rPr>
          <w:rFonts w:eastAsia="MS Mincho"/>
          <w:sz w:val="28"/>
          <w:szCs w:val="28"/>
        </w:rPr>
        <w:t xml:space="preserve"> на имущество организаций </w:t>
      </w:r>
      <w:r w:rsidRPr="00D4614E" w:rsidR="00AD553B">
        <w:rPr>
          <w:rFonts w:eastAsia="MS Mincho"/>
          <w:sz w:val="28"/>
          <w:szCs w:val="28"/>
        </w:rPr>
        <w:t>за</w:t>
      </w:r>
      <w:r w:rsidRPr="00D4614E" w:rsidR="00D4614E">
        <w:rPr>
          <w:rFonts w:eastAsia="MS Mincho"/>
          <w:sz w:val="28"/>
          <w:szCs w:val="28"/>
        </w:rPr>
        <w:t xml:space="preserve"> 12 месяцев, квартальный</w:t>
      </w:r>
      <w:r w:rsidRPr="00D4614E" w:rsidR="00AD553B">
        <w:rPr>
          <w:rFonts w:eastAsia="MS Mincho"/>
          <w:sz w:val="28"/>
          <w:szCs w:val="28"/>
        </w:rPr>
        <w:t xml:space="preserve"> 202</w:t>
      </w:r>
      <w:r w:rsidRPr="00D4614E" w:rsidR="00D4614E">
        <w:rPr>
          <w:rFonts w:eastAsia="MS Mincho"/>
          <w:sz w:val="28"/>
          <w:szCs w:val="28"/>
        </w:rPr>
        <w:t>4</w:t>
      </w:r>
      <w:r w:rsidRPr="00D4614E" w:rsidR="00AD553B">
        <w:rPr>
          <w:rFonts w:eastAsia="MS Mincho"/>
          <w:sz w:val="28"/>
          <w:szCs w:val="28"/>
        </w:rPr>
        <w:t xml:space="preserve"> год, которую следовало представить не позднее </w:t>
      </w:r>
      <w:r w:rsidRPr="00D4614E" w:rsidR="00D4614E">
        <w:rPr>
          <w:rFonts w:eastAsia="MS Mincho"/>
          <w:sz w:val="28"/>
          <w:szCs w:val="28"/>
        </w:rPr>
        <w:t>25</w:t>
      </w:r>
      <w:r w:rsidRPr="00D4614E" w:rsidR="00AD553B">
        <w:rPr>
          <w:rFonts w:eastAsia="MS Mincho"/>
          <w:sz w:val="28"/>
          <w:szCs w:val="28"/>
        </w:rPr>
        <w:t>.0</w:t>
      </w:r>
      <w:r w:rsidRPr="00D4614E" w:rsidR="00D25400">
        <w:rPr>
          <w:rFonts w:eastAsia="MS Mincho"/>
          <w:sz w:val="28"/>
          <w:szCs w:val="28"/>
        </w:rPr>
        <w:t>2</w:t>
      </w:r>
      <w:r w:rsidRPr="00D4614E" w:rsidR="00AD553B">
        <w:rPr>
          <w:rFonts w:eastAsia="MS Mincho"/>
          <w:sz w:val="28"/>
          <w:szCs w:val="28"/>
        </w:rPr>
        <w:t>.202</w:t>
      </w:r>
      <w:r w:rsidRPr="00D4614E" w:rsidR="00D4614E">
        <w:rPr>
          <w:rFonts w:eastAsia="MS Mincho"/>
          <w:sz w:val="28"/>
          <w:szCs w:val="28"/>
        </w:rPr>
        <w:t>5</w:t>
      </w:r>
      <w:r w:rsidRPr="00D4614E" w:rsidR="00AD553B">
        <w:rPr>
          <w:rFonts w:eastAsia="MS Mincho"/>
          <w:sz w:val="28"/>
          <w:szCs w:val="28"/>
        </w:rPr>
        <w:t>, то есть совершил административное правонарушение, предусмотренное ст. 15.5 Кодекса Российской Федерации об административных правонарушениях</w:t>
      </w:r>
      <w:r w:rsidRPr="00D4614E">
        <w:rPr>
          <w:rFonts w:eastAsia="MS Mincho"/>
          <w:sz w:val="28"/>
          <w:szCs w:val="28"/>
        </w:rPr>
        <w:t>.</w:t>
      </w:r>
    </w:p>
    <w:p w:rsidR="001660D0" w:rsidRPr="00D4614E" w:rsidP="001660D0">
      <w:pPr>
        <w:ind w:firstLine="708"/>
        <w:jc w:val="both"/>
        <w:rPr>
          <w:rFonts w:eastAsia="MS Mincho"/>
          <w:sz w:val="28"/>
          <w:szCs w:val="28"/>
        </w:rPr>
      </w:pPr>
      <w:r w:rsidRPr="00D4614E">
        <w:rPr>
          <w:rFonts w:eastAsia="MS Mincho"/>
          <w:sz w:val="28"/>
          <w:szCs w:val="28"/>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D4614E">
        <w:rPr>
          <w:sz w:val="28"/>
          <w:szCs w:val="28"/>
        </w:rPr>
        <w:t>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w:t>
      </w:r>
      <w:r w:rsidRPr="00D4614E">
        <w:rPr>
          <w:rFonts w:eastAsia="MS Mincho"/>
          <w:sz w:val="28"/>
          <w:szCs w:val="28"/>
        </w:rPr>
        <w:t xml:space="preserve"> полагает возможным рассмотреть дело в его отсутствие. </w:t>
      </w:r>
    </w:p>
    <w:p w:rsidR="00364A52" w:rsidRPr="00D4614E" w:rsidP="00364A52">
      <w:pPr>
        <w:tabs>
          <w:tab w:val="left" w:pos="709"/>
        </w:tabs>
        <w:ind w:firstLine="709"/>
        <w:jc w:val="both"/>
        <w:rPr>
          <w:rFonts w:eastAsia="Calibri"/>
          <w:sz w:val="28"/>
          <w:szCs w:val="28"/>
          <w:lang w:eastAsia="en-US"/>
        </w:rPr>
      </w:pPr>
      <w:r w:rsidRPr="00D4614E">
        <w:rPr>
          <w:rFonts w:eastAsia="Calibri"/>
          <w:sz w:val="28"/>
          <w:szCs w:val="28"/>
          <w:lang w:eastAsia="en-US"/>
        </w:rPr>
        <w:t>Исследовав представленные материалы дела, мировой судья приходит к следующему.</w:t>
      </w:r>
    </w:p>
    <w:p w:rsidR="00364A52" w:rsidRPr="00D4614E" w:rsidP="00364A52">
      <w:pPr>
        <w:tabs>
          <w:tab w:val="left" w:pos="709"/>
        </w:tabs>
        <w:ind w:firstLine="709"/>
        <w:jc w:val="both"/>
        <w:rPr>
          <w:rFonts w:eastAsia="Calibri"/>
          <w:sz w:val="28"/>
          <w:szCs w:val="28"/>
          <w:lang w:eastAsia="en-US"/>
        </w:rPr>
      </w:pPr>
      <w:r w:rsidRPr="00D4614E">
        <w:rPr>
          <w:rFonts w:eastAsia="Calibri"/>
          <w:sz w:val="28"/>
          <w:szCs w:val="28"/>
          <w:lang w:eastAsia="en-US"/>
        </w:rPr>
        <w:t>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Согласно пп.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(п.п. 1, 6 ст. 80 НК РФ).</w:t>
      </w:r>
    </w:p>
    <w:p w:rsidR="00D25400" w:rsidRPr="00D4614E" w:rsidP="00D25400">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В соответствии с</w:t>
      </w:r>
      <w:r w:rsidRPr="00D4614E">
        <w:rPr>
          <w:rFonts w:ascii="Times New Roman" w:eastAsia="MS Mincho" w:hAnsi="Times New Roman" w:cs="Times New Roman"/>
          <w:sz w:val="28"/>
          <w:szCs w:val="28"/>
        </w:rPr>
        <w:t xml:space="preserve"> п. 1 </w:t>
      </w:r>
      <w:r w:rsidRPr="00D4614E">
        <w:rPr>
          <w:rFonts w:ascii="Times New Roman" w:eastAsia="MS Mincho" w:hAnsi="Times New Roman" w:cs="Times New Roman"/>
          <w:sz w:val="28"/>
          <w:szCs w:val="28"/>
        </w:rPr>
        <w:t>ст</w:t>
      </w:r>
      <w:r w:rsidRPr="00D4614E">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 3</w:t>
      </w:r>
      <w:r w:rsidRPr="00D4614E">
        <w:rPr>
          <w:rFonts w:ascii="Times New Roman" w:eastAsia="MS Mincho" w:hAnsi="Times New Roman" w:cs="Times New Roman"/>
          <w:sz w:val="28"/>
          <w:szCs w:val="28"/>
        </w:rPr>
        <w:t>8</w:t>
      </w:r>
      <w:r w:rsidRPr="00D4614E">
        <w:rPr>
          <w:rFonts w:ascii="Times New Roman" w:eastAsia="MS Mincho" w:hAnsi="Times New Roman" w:cs="Times New Roman"/>
          <w:sz w:val="28"/>
          <w:szCs w:val="28"/>
        </w:rPr>
        <w:t xml:space="preserve">6 Кодекса </w:t>
      </w:r>
      <w:r w:rsidRPr="00D4614E">
        <w:rPr>
          <w:rFonts w:ascii="Times New Roman" w:eastAsia="MS Mincho" w:hAnsi="Times New Roman" w:cs="Times New Roman"/>
          <w:sz w:val="28"/>
          <w:szCs w:val="28"/>
        </w:rPr>
        <w:t>налогоплательщики обязаны по истечении налогового периода представлять в налоговые органы по месту нахождения объектов недвижимого имущества и (или) по месту нахождения имущества, входящего в состав Единой системы газоснабжения, налоговую декларацию по налогу, если иное не предусмотрено настоящей статьей.</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Налоговые декларации по итогам налогового периода представляются налогоплательщиками не позднее 25 февраля года, следующего за истекшим налоговым периодом (п. 3 ст. 386 НК РФ).</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Исходя из изложенного, срок представления декларации за 2023 год - не позднее </w:t>
      </w:r>
      <w:r w:rsidR="00C453DB">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 </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Непредоставление декларации до указанной даты правонарушителем не оспаривается, подтверждается материалами дела. </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В соответствии с п.п. 1, 3 ст. 7 Федерального Закона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D4614E">
        <w:rPr>
          <w:rFonts w:ascii="Times New Roman" w:eastAsia="MS Mincho" w:hAnsi="Times New Roman" w:cs="Times New Roman"/>
          <w:sz w:val="28"/>
          <w:szCs w:val="28"/>
        </w:rPr>
        <w:tab/>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Событие административного правонарушения и вина </w:t>
      </w:r>
      <w:r w:rsidRPr="00D4614E" w:rsidR="00D4614E">
        <w:rPr>
          <w:rFonts w:ascii="Times New Roman" w:eastAsia="MS Mincho" w:hAnsi="Times New Roman" w:cs="Times New Roman"/>
          <w:sz w:val="28"/>
          <w:szCs w:val="28"/>
        </w:rPr>
        <w:t>директора Общества с ограниченной ответственностью «АСПЕКТ» Садыгзаде Низами Ариф оглы</w:t>
      </w:r>
      <w:r w:rsidRPr="00D4614E">
        <w:rPr>
          <w:rFonts w:ascii="Times New Roman" w:eastAsia="MS Mincho" w:hAnsi="Times New Roman" w:cs="Times New Roman"/>
          <w:sz w:val="28"/>
          <w:szCs w:val="28"/>
        </w:rPr>
        <w:t xml:space="preserve"> в его совершении подтверждаются совокупностью исследованных в судебном заседании доказательств:</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 протоколом об административном правонарушении № </w:t>
      </w:r>
      <w:r w:rsidR="00C453DB">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 от </w:t>
      </w:r>
      <w:r w:rsidR="00C453DB">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 составленным в соответствии с требованиями ст. 28.2 Кодекса Российской Федерации об административных правонарушениях, в котором указаны обстоятельства и событие административного правонарушения;</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 копией квитанции о приеме налоговой декларации в электронном виде, из которой следует, что налоговая декларация предоставлена организацией </w:t>
      </w:r>
      <w:r w:rsidR="00C453DB">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т.е. с нарушением установленного срока;</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 выпиской из Единого государственного реестра юридических лиц от </w:t>
      </w:r>
      <w:r w:rsidR="00C453DB">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 согласно которой лицом, имеющим право действовать без доверенности от имени юридического лица является директор </w:t>
      </w:r>
      <w:r w:rsidRPr="00D4614E" w:rsidR="00D4614E">
        <w:rPr>
          <w:rFonts w:ascii="Times New Roman" w:eastAsia="MS Mincho" w:hAnsi="Times New Roman" w:cs="Times New Roman"/>
          <w:sz w:val="28"/>
          <w:szCs w:val="28"/>
        </w:rPr>
        <w:t>Садыгзаде Н.А.о.</w:t>
      </w:r>
      <w:r w:rsidRPr="00D4614E">
        <w:rPr>
          <w:rFonts w:ascii="Times New Roman" w:eastAsia="MS Mincho" w:hAnsi="Times New Roman" w:cs="Times New Roman"/>
          <w:sz w:val="28"/>
          <w:szCs w:val="28"/>
        </w:rPr>
        <w:t>, налоговым органом, осуществляющим учет, является Межрайонная инспекция ФНС России № 7 по ХМАО – Югре.</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Возглавляемая </w:t>
      </w:r>
      <w:r w:rsidRPr="00D4614E" w:rsidR="00D4614E">
        <w:rPr>
          <w:rFonts w:ascii="Times New Roman" w:eastAsia="MS Mincho" w:hAnsi="Times New Roman" w:cs="Times New Roman"/>
          <w:sz w:val="28"/>
          <w:szCs w:val="28"/>
        </w:rPr>
        <w:t>Садыгзаде Н.А.о.</w:t>
      </w:r>
      <w:r w:rsidRPr="00D4614E">
        <w:rPr>
          <w:rFonts w:ascii="Times New Roman" w:eastAsia="MS Mincho" w:hAnsi="Times New Roman" w:cs="Times New Roman"/>
          <w:sz w:val="28"/>
          <w:szCs w:val="28"/>
        </w:rPr>
        <w:t xml:space="preserve"> организация состоит на налоговом учете Межрайонной инспекции ФНС России № 7 по ХМАО-Югре, что подтверждено прилагаемой выпиской из ЕГРЮЛ и обязана представлять в налоговые органы по месту нахождения</w:t>
      </w:r>
      <w:r w:rsidRPr="00D4614E" w:rsidR="00BC6D6A">
        <w:rPr>
          <w:rFonts w:ascii="Times New Roman" w:eastAsia="MS Mincho" w:hAnsi="Times New Roman" w:cs="Times New Roman"/>
          <w:sz w:val="28"/>
          <w:szCs w:val="28"/>
        </w:rPr>
        <w:t xml:space="preserve"> имущества</w:t>
      </w:r>
      <w:r w:rsidRPr="00D4614E">
        <w:rPr>
          <w:rFonts w:ascii="Times New Roman" w:eastAsia="MS Mincho" w:hAnsi="Times New Roman" w:cs="Times New Roman"/>
          <w:sz w:val="28"/>
          <w:szCs w:val="28"/>
        </w:rPr>
        <w:t xml:space="preserve"> налоговую декларацию в порядке, определенном НК РФ, чего не было сделано руководителем в сроки, предусмотренные законодательством по причине ненадлежащего выполнения своих должностных обязанностей по организации бухгалтерского учета, доказательств обратного не представлено.</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На основании изложенного, мировой судья приходит к выводу о том, что </w:t>
      </w:r>
      <w:r w:rsidRPr="00D4614E" w:rsidR="00D4614E">
        <w:rPr>
          <w:rFonts w:ascii="Times New Roman" w:eastAsia="MS Mincho" w:hAnsi="Times New Roman" w:cs="Times New Roman"/>
          <w:sz w:val="28"/>
          <w:szCs w:val="28"/>
        </w:rPr>
        <w:t>Садыгзаде Н.А.о.</w:t>
      </w:r>
      <w:r w:rsidRPr="00D4614E">
        <w:rPr>
          <w:rFonts w:ascii="Times New Roman" w:eastAsia="MS Mincho" w:hAnsi="Times New Roman" w:cs="Times New Roman"/>
          <w:sz w:val="28"/>
          <w:szCs w:val="28"/>
        </w:rPr>
        <w:t xml:space="preserve"> винов</w:t>
      </w:r>
      <w:r w:rsidRPr="00D4614E" w:rsidR="007A0745">
        <w:rPr>
          <w:rFonts w:ascii="Times New Roman" w:eastAsia="MS Mincho" w:hAnsi="Times New Roman" w:cs="Times New Roman"/>
          <w:sz w:val="28"/>
          <w:szCs w:val="28"/>
        </w:rPr>
        <w:t>е</w:t>
      </w:r>
      <w:r w:rsidRPr="00D4614E">
        <w:rPr>
          <w:rFonts w:ascii="Times New Roman" w:eastAsia="MS Mincho" w:hAnsi="Times New Roman" w:cs="Times New Roman"/>
          <w:sz w:val="28"/>
          <w:szCs w:val="28"/>
        </w:rPr>
        <w:t xml:space="preserve">н в совершении правонарушения, предусмотренного ст. 15.5. Кодекса РФ об административных правонарушениях, т.е. нарушение установленных законодательством о налогах и сборах сроков представления налоговой декларации в налоговый орган по месту учета. </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Обстоятельств, отягчающих и смягчающих административную ответственность, не установлено. </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При изложенных обстоятельствах мировой судья считает целесообразным назначить наказание в виде предупреждения.</w:t>
      </w:r>
    </w:p>
    <w:p w:rsidR="00AD553B" w:rsidP="00AD553B">
      <w:pPr>
        <w:pStyle w:val="PlainText"/>
        <w:ind w:firstLine="708"/>
        <w:jc w:val="both"/>
        <w:rPr>
          <w:rFonts w:ascii="Times New Roman" w:eastAsia="MS Mincho" w:hAnsi="Times New Roman"/>
          <w:sz w:val="28"/>
          <w:szCs w:val="28"/>
        </w:rPr>
      </w:pPr>
      <w:r w:rsidRPr="00D4614E">
        <w:rPr>
          <w:rFonts w:ascii="Times New Roman" w:eastAsia="MS Mincho" w:hAnsi="Times New Roman"/>
          <w:sz w:val="28"/>
          <w:szCs w:val="28"/>
        </w:rPr>
        <w:t>Руководствуясь ст. ст. 3.4, 15.5, 23.1, 29.9-29.11 Кодекса РФ об админ</w:t>
      </w:r>
      <w:r w:rsidRPr="00D4614E">
        <w:rPr>
          <w:rFonts w:ascii="Times New Roman" w:eastAsia="MS Mincho" w:hAnsi="Times New Roman"/>
          <w:sz w:val="28"/>
          <w:szCs w:val="28"/>
        </w:rPr>
        <w:t>и</w:t>
      </w:r>
      <w:r w:rsidRPr="00D4614E">
        <w:rPr>
          <w:rFonts w:ascii="Times New Roman" w:eastAsia="MS Mincho" w:hAnsi="Times New Roman"/>
          <w:sz w:val="28"/>
          <w:szCs w:val="28"/>
        </w:rPr>
        <w:t>стративных правон</w:t>
      </w:r>
      <w:r w:rsidRPr="00D4614E">
        <w:rPr>
          <w:rFonts w:ascii="Times New Roman" w:eastAsia="MS Mincho" w:hAnsi="Times New Roman"/>
          <w:sz w:val="28"/>
          <w:szCs w:val="28"/>
        </w:rPr>
        <w:t>а</w:t>
      </w:r>
      <w:r w:rsidRPr="00D4614E">
        <w:rPr>
          <w:rFonts w:ascii="Times New Roman" w:eastAsia="MS Mincho" w:hAnsi="Times New Roman"/>
          <w:sz w:val="28"/>
          <w:szCs w:val="28"/>
        </w:rPr>
        <w:t>рушениях, мировой судья</w:t>
      </w:r>
    </w:p>
    <w:p w:rsidR="00D4614E" w:rsidRPr="00D4614E" w:rsidP="00AD553B">
      <w:pPr>
        <w:pStyle w:val="PlainText"/>
        <w:ind w:firstLine="708"/>
        <w:jc w:val="both"/>
        <w:rPr>
          <w:rFonts w:ascii="Times New Roman" w:eastAsia="MS Mincho" w:hAnsi="Times New Roman"/>
          <w:sz w:val="28"/>
          <w:szCs w:val="28"/>
        </w:rPr>
      </w:pPr>
    </w:p>
    <w:p w:rsidR="00AD553B" w:rsidRPr="00D4614E" w:rsidP="00AD553B">
      <w:pPr>
        <w:pStyle w:val="PlainText"/>
        <w:rPr>
          <w:rFonts w:ascii="Times New Roman" w:eastAsia="MS Mincho" w:hAnsi="Times New Roman"/>
          <w:b/>
          <w:sz w:val="28"/>
          <w:szCs w:val="28"/>
        </w:rPr>
      </w:pPr>
      <w:r w:rsidRPr="00D4614E">
        <w:rPr>
          <w:rFonts w:ascii="Times New Roman" w:eastAsia="MS Mincho" w:hAnsi="Times New Roman"/>
          <w:sz w:val="28"/>
          <w:szCs w:val="28"/>
        </w:rPr>
        <w:tab/>
      </w:r>
      <w:r w:rsidRPr="00D4614E">
        <w:rPr>
          <w:rFonts w:ascii="Times New Roman" w:eastAsia="MS Mincho" w:hAnsi="Times New Roman"/>
          <w:sz w:val="28"/>
          <w:szCs w:val="28"/>
        </w:rPr>
        <w:tab/>
      </w:r>
      <w:r w:rsidRPr="00D4614E">
        <w:rPr>
          <w:rFonts w:ascii="Times New Roman" w:eastAsia="MS Mincho" w:hAnsi="Times New Roman"/>
          <w:sz w:val="28"/>
          <w:szCs w:val="28"/>
        </w:rPr>
        <w:tab/>
      </w:r>
      <w:r w:rsidRPr="00D4614E">
        <w:rPr>
          <w:rFonts w:ascii="Times New Roman" w:eastAsia="MS Mincho" w:hAnsi="Times New Roman"/>
          <w:sz w:val="28"/>
          <w:szCs w:val="28"/>
        </w:rPr>
        <w:tab/>
      </w:r>
    </w:p>
    <w:p w:rsidR="00AD553B" w:rsidRPr="00D4614E" w:rsidP="00AD553B">
      <w:pPr>
        <w:pStyle w:val="PlainText"/>
        <w:jc w:val="center"/>
        <w:rPr>
          <w:rFonts w:ascii="Times New Roman" w:eastAsia="MS Mincho" w:hAnsi="Times New Roman"/>
          <w:b/>
          <w:sz w:val="28"/>
          <w:szCs w:val="28"/>
        </w:rPr>
      </w:pPr>
      <w:r w:rsidRPr="00D4614E">
        <w:rPr>
          <w:rFonts w:ascii="Times New Roman" w:eastAsia="MS Mincho" w:hAnsi="Times New Roman"/>
          <w:b/>
          <w:sz w:val="28"/>
          <w:szCs w:val="28"/>
        </w:rPr>
        <w:t>ПОСТАНОВИЛ:</w:t>
      </w:r>
    </w:p>
    <w:p w:rsidR="00AD553B" w:rsidRPr="00D4614E" w:rsidP="00AD553B">
      <w:pPr>
        <w:pStyle w:val="PlainText"/>
        <w:rPr>
          <w:rFonts w:ascii="Times New Roman" w:eastAsia="MS Mincho" w:hAnsi="Times New Roman"/>
          <w:b/>
          <w:sz w:val="28"/>
          <w:szCs w:val="28"/>
        </w:rPr>
      </w:pPr>
    </w:p>
    <w:p w:rsidR="00AD553B" w:rsidRPr="00D4614E" w:rsidP="00AD553B">
      <w:pPr>
        <w:pStyle w:val="PlainText"/>
        <w:jc w:val="both"/>
        <w:rPr>
          <w:rFonts w:ascii="Times New Roman" w:eastAsia="MS Mincho" w:hAnsi="Times New Roman"/>
          <w:sz w:val="28"/>
          <w:szCs w:val="28"/>
        </w:rPr>
      </w:pPr>
      <w:r w:rsidRPr="00D4614E">
        <w:rPr>
          <w:rFonts w:ascii="Times New Roman" w:eastAsia="MS Mincho" w:hAnsi="Times New Roman"/>
          <w:b/>
          <w:sz w:val="28"/>
          <w:szCs w:val="28"/>
        </w:rPr>
        <w:tab/>
      </w:r>
      <w:r w:rsidRPr="00D4614E">
        <w:rPr>
          <w:rFonts w:ascii="Times New Roman" w:eastAsia="MS Mincho" w:hAnsi="Times New Roman"/>
          <w:sz w:val="28"/>
          <w:szCs w:val="28"/>
        </w:rPr>
        <w:t>должностное лицо –</w:t>
      </w:r>
      <w:r w:rsidRPr="00D4614E" w:rsidR="007A0745">
        <w:rPr>
          <w:rFonts w:ascii="Times New Roman" w:eastAsia="MS Mincho" w:hAnsi="Times New Roman"/>
          <w:sz w:val="28"/>
          <w:szCs w:val="28"/>
        </w:rPr>
        <w:t xml:space="preserve"> </w:t>
      </w:r>
      <w:r w:rsidRPr="00D4614E" w:rsidR="00D4614E">
        <w:rPr>
          <w:rFonts w:ascii="Times New Roman" w:eastAsia="MS Mincho" w:hAnsi="Times New Roman"/>
          <w:sz w:val="28"/>
          <w:szCs w:val="28"/>
        </w:rPr>
        <w:t xml:space="preserve">директора Общества с ограниченной ответственностью «АСПЕКТ» Садыгзаде Низами Ариф оглы </w:t>
      </w:r>
      <w:r w:rsidRPr="00D4614E">
        <w:rPr>
          <w:rFonts w:ascii="Times New Roman" w:eastAsia="MS Mincho" w:hAnsi="Times New Roman"/>
          <w:sz w:val="28"/>
          <w:szCs w:val="28"/>
        </w:rPr>
        <w:t>признать виновн</w:t>
      </w:r>
      <w:r w:rsidRPr="00D4614E" w:rsidR="007A0745">
        <w:rPr>
          <w:rFonts w:ascii="Times New Roman" w:eastAsia="MS Mincho" w:hAnsi="Times New Roman"/>
          <w:sz w:val="28"/>
          <w:szCs w:val="28"/>
        </w:rPr>
        <w:t>ым</w:t>
      </w:r>
      <w:r w:rsidRPr="00D4614E">
        <w:rPr>
          <w:rFonts w:ascii="Times New Roman" w:eastAsia="MS Mincho" w:hAnsi="Times New Roman"/>
          <w:sz w:val="28"/>
          <w:szCs w:val="28"/>
        </w:rPr>
        <w:t xml:space="preserve"> в совершении административного правонарушения, </w:t>
      </w:r>
      <w:r w:rsidRPr="00D4614E">
        <w:rPr>
          <w:rFonts w:ascii="Times New Roman" w:eastAsia="MS Mincho" w:hAnsi="Times New Roman"/>
          <w:sz w:val="28"/>
          <w:szCs w:val="28"/>
        </w:rPr>
        <w:t>предусмотренного ст. 15.5 Кодекса РФ об административных правонарушениях, и назначить ему наказ</w:t>
      </w:r>
      <w:r w:rsidRPr="00D4614E">
        <w:rPr>
          <w:rFonts w:ascii="Times New Roman" w:eastAsia="MS Mincho" w:hAnsi="Times New Roman"/>
          <w:sz w:val="28"/>
          <w:szCs w:val="28"/>
        </w:rPr>
        <w:t>а</w:t>
      </w:r>
      <w:r w:rsidRPr="00D4614E">
        <w:rPr>
          <w:rFonts w:ascii="Times New Roman" w:eastAsia="MS Mincho" w:hAnsi="Times New Roman"/>
          <w:sz w:val="28"/>
          <w:szCs w:val="28"/>
        </w:rPr>
        <w:t>ние в виде пред</w:t>
      </w:r>
      <w:r w:rsidRPr="00D4614E">
        <w:rPr>
          <w:rFonts w:ascii="Times New Roman" w:eastAsia="MS Mincho" w:hAnsi="Times New Roman"/>
          <w:sz w:val="28"/>
          <w:szCs w:val="28"/>
        </w:rPr>
        <w:t>у</w:t>
      </w:r>
      <w:r w:rsidRPr="00D4614E">
        <w:rPr>
          <w:rFonts w:ascii="Times New Roman" w:eastAsia="MS Mincho" w:hAnsi="Times New Roman"/>
          <w:sz w:val="28"/>
          <w:szCs w:val="28"/>
        </w:rPr>
        <w:t>преждения.</w:t>
      </w:r>
    </w:p>
    <w:p w:rsidR="00AD553B" w:rsidRPr="00D4614E" w:rsidP="00AD553B">
      <w:pPr>
        <w:pStyle w:val="PlainText"/>
        <w:jc w:val="both"/>
        <w:rPr>
          <w:rFonts w:ascii="Times New Roman" w:eastAsia="MS Mincho" w:hAnsi="Times New Roman"/>
          <w:sz w:val="28"/>
          <w:szCs w:val="28"/>
        </w:rPr>
      </w:pPr>
      <w:r w:rsidRPr="00D4614E">
        <w:rPr>
          <w:rFonts w:ascii="Times New Roman" w:eastAsia="MS Mincho" w:hAnsi="Times New Roman"/>
          <w:sz w:val="28"/>
          <w:szCs w:val="28"/>
        </w:rPr>
        <w:tab/>
        <w:t xml:space="preserve">Постановление может быть обжаловано и опротестовано в течение десяти </w:t>
      </w:r>
      <w:r w:rsidRPr="00D4614E" w:rsidR="007A0745">
        <w:rPr>
          <w:rFonts w:ascii="Times New Roman" w:eastAsia="MS Mincho" w:hAnsi="Times New Roman"/>
          <w:sz w:val="28"/>
          <w:szCs w:val="28"/>
        </w:rPr>
        <w:t>дней</w:t>
      </w:r>
      <w:r w:rsidRPr="00D4614E">
        <w:rPr>
          <w:rFonts w:ascii="Times New Roman" w:eastAsia="MS Mincho" w:hAnsi="Times New Roman"/>
          <w:sz w:val="28"/>
          <w:szCs w:val="28"/>
        </w:rPr>
        <w:t xml:space="preserve"> со дня вручения или получения копии постановления в Пыть-Яхский г</w:t>
      </w:r>
      <w:r w:rsidRPr="00D4614E">
        <w:rPr>
          <w:rFonts w:ascii="Times New Roman" w:eastAsia="MS Mincho" w:hAnsi="Times New Roman"/>
          <w:sz w:val="28"/>
          <w:szCs w:val="28"/>
        </w:rPr>
        <w:t>о</w:t>
      </w:r>
      <w:r w:rsidRPr="00D4614E">
        <w:rPr>
          <w:rFonts w:ascii="Times New Roman" w:eastAsia="MS Mincho" w:hAnsi="Times New Roman"/>
          <w:sz w:val="28"/>
          <w:szCs w:val="28"/>
        </w:rPr>
        <w:t>родской суд Ханты-Мансийского автономного округа-Югры.</w:t>
      </w:r>
    </w:p>
    <w:p w:rsidR="00AD553B" w:rsidRPr="00D4614E" w:rsidP="00AD553B">
      <w:pPr>
        <w:pStyle w:val="PlainText"/>
        <w:ind w:firstLine="708"/>
        <w:rPr>
          <w:rFonts w:ascii="Times New Roman" w:eastAsia="MS Mincho" w:hAnsi="Times New Roman"/>
          <w:sz w:val="28"/>
          <w:szCs w:val="28"/>
        </w:rPr>
      </w:pPr>
    </w:p>
    <w:p w:rsidR="00AD553B" w:rsidRPr="00D4614E" w:rsidP="00AD553B">
      <w:pPr>
        <w:pStyle w:val="PlainText"/>
        <w:rPr>
          <w:rFonts w:ascii="Times New Roman" w:eastAsia="MS Mincho" w:hAnsi="Times New Roman"/>
          <w:sz w:val="28"/>
          <w:szCs w:val="28"/>
        </w:rPr>
      </w:pPr>
      <w:r w:rsidRPr="00D4614E">
        <w:rPr>
          <w:rFonts w:ascii="Times New Roman" w:eastAsia="MS Mincho" w:hAnsi="Times New Roman"/>
          <w:sz w:val="28"/>
          <w:szCs w:val="28"/>
        </w:rPr>
        <w:t>Мировой судья</w:t>
      </w:r>
      <w:r w:rsidRPr="00D4614E">
        <w:rPr>
          <w:rFonts w:ascii="Times New Roman" w:eastAsia="MS Mincho" w:hAnsi="Times New Roman"/>
          <w:sz w:val="28"/>
          <w:szCs w:val="28"/>
        </w:rPr>
        <w:tab/>
      </w:r>
      <w:r w:rsidRPr="00D4614E">
        <w:rPr>
          <w:rFonts w:ascii="Times New Roman" w:eastAsia="MS Mincho" w:hAnsi="Times New Roman"/>
          <w:sz w:val="28"/>
          <w:szCs w:val="28"/>
        </w:rPr>
        <w:tab/>
      </w:r>
      <w:r w:rsidRPr="00D4614E">
        <w:rPr>
          <w:rFonts w:ascii="Times New Roman" w:eastAsia="MS Mincho" w:hAnsi="Times New Roman"/>
          <w:sz w:val="28"/>
          <w:szCs w:val="28"/>
        </w:rPr>
        <w:tab/>
        <w:t xml:space="preserve">                </w:t>
      </w:r>
      <w:r w:rsidRPr="00D4614E">
        <w:rPr>
          <w:rFonts w:ascii="Times New Roman" w:eastAsia="MS Mincho" w:hAnsi="Times New Roman"/>
          <w:sz w:val="28"/>
          <w:szCs w:val="28"/>
        </w:rPr>
        <w:tab/>
      </w:r>
      <w:r w:rsidRPr="00D4614E">
        <w:rPr>
          <w:rFonts w:ascii="Times New Roman" w:eastAsia="MS Mincho" w:hAnsi="Times New Roman"/>
          <w:sz w:val="28"/>
          <w:szCs w:val="28"/>
        </w:rPr>
        <w:tab/>
      </w:r>
      <w:r w:rsidR="00C453DB">
        <w:rPr>
          <w:rFonts w:ascii="Times New Roman" w:eastAsia="MS Mincho" w:hAnsi="Times New Roman"/>
          <w:sz w:val="28"/>
          <w:szCs w:val="28"/>
        </w:rPr>
        <w:t xml:space="preserve">          </w:t>
      </w:r>
      <w:r w:rsidRPr="00D4614E">
        <w:rPr>
          <w:rFonts w:ascii="Times New Roman" w:eastAsia="MS Mincho" w:hAnsi="Times New Roman"/>
          <w:sz w:val="28"/>
          <w:szCs w:val="28"/>
        </w:rPr>
        <w:t xml:space="preserve">      Е.И. Костарева </w:t>
      </w:r>
    </w:p>
    <w:p w:rsidR="00AD553B" w:rsidRPr="00D4614E" w:rsidP="00AD553B">
      <w:pPr>
        <w:pStyle w:val="PlainText"/>
        <w:rPr>
          <w:rFonts w:ascii="Times New Roman" w:eastAsia="MS Mincho" w:hAnsi="Times New Roman"/>
          <w:sz w:val="28"/>
          <w:szCs w:val="28"/>
        </w:rPr>
      </w:pPr>
    </w:p>
    <w:p w:rsidR="00B10F1C" w:rsidRPr="00D4614E" w:rsidP="00AD553B">
      <w:pPr>
        <w:ind w:firstLine="709"/>
        <w:jc w:val="both"/>
        <w:rPr>
          <w:rFonts w:eastAsia="MS Mincho"/>
          <w:sz w:val="28"/>
          <w:szCs w:val="28"/>
        </w:rPr>
      </w:pPr>
    </w:p>
    <w:sectPr w:rsidSect="00770B7B">
      <w:headerReference w:type="default" r:id="rId4"/>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C453DB">
      <w:rPr>
        <w:noProof/>
      </w:rPr>
      <w:t>4</w:t>
    </w:r>
    <w:r>
      <w:fldChar w:fldCharType="end"/>
    </w:r>
  </w:p>
  <w:p w:rsidR="00443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14E37"/>
    <w:rsid w:val="000324D2"/>
    <w:rsid w:val="00033D10"/>
    <w:rsid w:val="00047A57"/>
    <w:rsid w:val="00051963"/>
    <w:rsid w:val="00051EBA"/>
    <w:rsid w:val="00063EFF"/>
    <w:rsid w:val="00067120"/>
    <w:rsid w:val="00070E7F"/>
    <w:rsid w:val="00072580"/>
    <w:rsid w:val="00081381"/>
    <w:rsid w:val="00086BFD"/>
    <w:rsid w:val="000B055F"/>
    <w:rsid w:val="000B6317"/>
    <w:rsid w:val="000B657F"/>
    <w:rsid w:val="000C7F82"/>
    <w:rsid w:val="000D026D"/>
    <w:rsid w:val="000D1FCA"/>
    <w:rsid w:val="000D63B6"/>
    <w:rsid w:val="000F26D5"/>
    <w:rsid w:val="001024B8"/>
    <w:rsid w:val="0012682A"/>
    <w:rsid w:val="00126833"/>
    <w:rsid w:val="00127AF0"/>
    <w:rsid w:val="00130FD1"/>
    <w:rsid w:val="001379E9"/>
    <w:rsid w:val="00140A8B"/>
    <w:rsid w:val="00150686"/>
    <w:rsid w:val="00157A47"/>
    <w:rsid w:val="001660D0"/>
    <w:rsid w:val="00171BBB"/>
    <w:rsid w:val="001733C2"/>
    <w:rsid w:val="00192158"/>
    <w:rsid w:val="00196D1B"/>
    <w:rsid w:val="001A0C69"/>
    <w:rsid w:val="001A0F20"/>
    <w:rsid w:val="001A3B8E"/>
    <w:rsid w:val="001A53BC"/>
    <w:rsid w:val="001B238C"/>
    <w:rsid w:val="001B575E"/>
    <w:rsid w:val="001B742C"/>
    <w:rsid w:val="001C053E"/>
    <w:rsid w:val="001C1030"/>
    <w:rsid w:val="001C72A4"/>
    <w:rsid w:val="001D074C"/>
    <w:rsid w:val="001D6808"/>
    <w:rsid w:val="001E4DD1"/>
    <w:rsid w:val="001F349B"/>
    <w:rsid w:val="001F49F2"/>
    <w:rsid w:val="00205EAF"/>
    <w:rsid w:val="00217526"/>
    <w:rsid w:val="00224871"/>
    <w:rsid w:val="0022529F"/>
    <w:rsid w:val="00226569"/>
    <w:rsid w:val="00227ADD"/>
    <w:rsid w:val="00245AD8"/>
    <w:rsid w:val="00250941"/>
    <w:rsid w:val="00250F02"/>
    <w:rsid w:val="00254AEF"/>
    <w:rsid w:val="002605B9"/>
    <w:rsid w:val="00261563"/>
    <w:rsid w:val="00261B55"/>
    <w:rsid w:val="002621AD"/>
    <w:rsid w:val="00262B75"/>
    <w:rsid w:val="00290010"/>
    <w:rsid w:val="002916C1"/>
    <w:rsid w:val="002A119B"/>
    <w:rsid w:val="002C4D04"/>
    <w:rsid w:val="002E583B"/>
    <w:rsid w:val="002F13BF"/>
    <w:rsid w:val="00300355"/>
    <w:rsid w:val="00300A29"/>
    <w:rsid w:val="003127CE"/>
    <w:rsid w:val="0031650C"/>
    <w:rsid w:val="00317ABC"/>
    <w:rsid w:val="003210A3"/>
    <w:rsid w:val="00327905"/>
    <w:rsid w:val="003456E1"/>
    <w:rsid w:val="00355EB1"/>
    <w:rsid w:val="00361971"/>
    <w:rsid w:val="00362093"/>
    <w:rsid w:val="00364A03"/>
    <w:rsid w:val="00364A52"/>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6301"/>
    <w:rsid w:val="00420DA5"/>
    <w:rsid w:val="004342D5"/>
    <w:rsid w:val="00437DF4"/>
    <w:rsid w:val="00443CC5"/>
    <w:rsid w:val="00452E60"/>
    <w:rsid w:val="00456C93"/>
    <w:rsid w:val="00460362"/>
    <w:rsid w:val="004617DF"/>
    <w:rsid w:val="00477FE4"/>
    <w:rsid w:val="0048684F"/>
    <w:rsid w:val="0049592F"/>
    <w:rsid w:val="00497E56"/>
    <w:rsid w:val="004A07DB"/>
    <w:rsid w:val="004B1928"/>
    <w:rsid w:val="004B6111"/>
    <w:rsid w:val="004C0531"/>
    <w:rsid w:val="004C1C29"/>
    <w:rsid w:val="004D18CE"/>
    <w:rsid w:val="004D26D5"/>
    <w:rsid w:val="004D4F55"/>
    <w:rsid w:val="004E5A3B"/>
    <w:rsid w:val="004E5C85"/>
    <w:rsid w:val="004F2B73"/>
    <w:rsid w:val="00501166"/>
    <w:rsid w:val="005056E4"/>
    <w:rsid w:val="005076BC"/>
    <w:rsid w:val="00507F77"/>
    <w:rsid w:val="00526763"/>
    <w:rsid w:val="0053457C"/>
    <w:rsid w:val="0053512E"/>
    <w:rsid w:val="0053518F"/>
    <w:rsid w:val="005356E3"/>
    <w:rsid w:val="00546C48"/>
    <w:rsid w:val="00563451"/>
    <w:rsid w:val="005671F9"/>
    <w:rsid w:val="00570D7E"/>
    <w:rsid w:val="0057523C"/>
    <w:rsid w:val="00575B76"/>
    <w:rsid w:val="00583B47"/>
    <w:rsid w:val="0059043D"/>
    <w:rsid w:val="00597026"/>
    <w:rsid w:val="005A24D4"/>
    <w:rsid w:val="005A2F1F"/>
    <w:rsid w:val="005A77BF"/>
    <w:rsid w:val="005B1121"/>
    <w:rsid w:val="005C0B93"/>
    <w:rsid w:val="005C687E"/>
    <w:rsid w:val="005D0273"/>
    <w:rsid w:val="005D1371"/>
    <w:rsid w:val="005D1DAA"/>
    <w:rsid w:val="005D348A"/>
    <w:rsid w:val="005F0021"/>
    <w:rsid w:val="00604DD5"/>
    <w:rsid w:val="00613773"/>
    <w:rsid w:val="00621452"/>
    <w:rsid w:val="0062409A"/>
    <w:rsid w:val="006413DB"/>
    <w:rsid w:val="00642322"/>
    <w:rsid w:val="006443CB"/>
    <w:rsid w:val="00650921"/>
    <w:rsid w:val="00651AA7"/>
    <w:rsid w:val="006533FC"/>
    <w:rsid w:val="0066542B"/>
    <w:rsid w:val="0067382B"/>
    <w:rsid w:val="00676864"/>
    <w:rsid w:val="00680FE3"/>
    <w:rsid w:val="0069158D"/>
    <w:rsid w:val="00694082"/>
    <w:rsid w:val="006951B5"/>
    <w:rsid w:val="006A1370"/>
    <w:rsid w:val="006B1128"/>
    <w:rsid w:val="006B4F23"/>
    <w:rsid w:val="006B730A"/>
    <w:rsid w:val="006C0A65"/>
    <w:rsid w:val="006C5688"/>
    <w:rsid w:val="006E1976"/>
    <w:rsid w:val="006E1C85"/>
    <w:rsid w:val="006E71D3"/>
    <w:rsid w:val="00703AA1"/>
    <w:rsid w:val="00707D8C"/>
    <w:rsid w:val="007178B0"/>
    <w:rsid w:val="00731062"/>
    <w:rsid w:val="00735706"/>
    <w:rsid w:val="007418FC"/>
    <w:rsid w:val="00752D4F"/>
    <w:rsid w:val="00754724"/>
    <w:rsid w:val="00756F8C"/>
    <w:rsid w:val="007577DA"/>
    <w:rsid w:val="007578B4"/>
    <w:rsid w:val="00770B7B"/>
    <w:rsid w:val="00770EAC"/>
    <w:rsid w:val="007763F5"/>
    <w:rsid w:val="007807A1"/>
    <w:rsid w:val="00781036"/>
    <w:rsid w:val="007829BC"/>
    <w:rsid w:val="00786ADA"/>
    <w:rsid w:val="00795ACE"/>
    <w:rsid w:val="007A0745"/>
    <w:rsid w:val="007B29E7"/>
    <w:rsid w:val="007D3C0F"/>
    <w:rsid w:val="007E6D2B"/>
    <w:rsid w:val="007F33F2"/>
    <w:rsid w:val="007F6992"/>
    <w:rsid w:val="00802A50"/>
    <w:rsid w:val="008079FF"/>
    <w:rsid w:val="00812915"/>
    <w:rsid w:val="00820A4F"/>
    <w:rsid w:val="008237F4"/>
    <w:rsid w:val="00825F3D"/>
    <w:rsid w:val="00832830"/>
    <w:rsid w:val="0083534F"/>
    <w:rsid w:val="00836D6D"/>
    <w:rsid w:val="008404CF"/>
    <w:rsid w:val="00852620"/>
    <w:rsid w:val="00862AE0"/>
    <w:rsid w:val="00862CBC"/>
    <w:rsid w:val="00873D0A"/>
    <w:rsid w:val="00895603"/>
    <w:rsid w:val="008B22F3"/>
    <w:rsid w:val="008C32F9"/>
    <w:rsid w:val="008D50A0"/>
    <w:rsid w:val="008D54D2"/>
    <w:rsid w:val="008D66D4"/>
    <w:rsid w:val="008D6C77"/>
    <w:rsid w:val="008E6D04"/>
    <w:rsid w:val="008F1664"/>
    <w:rsid w:val="008F3AFB"/>
    <w:rsid w:val="00913DC7"/>
    <w:rsid w:val="0091570F"/>
    <w:rsid w:val="00925839"/>
    <w:rsid w:val="00926666"/>
    <w:rsid w:val="0094020D"/>
    <w:rsid w:val="00942AD0"/>
    <w:rsid w:val="00956593"/>
    <w:rsid w:val="00960434"/>
    <w:rsid w:val="00962B48"/>
    <w:rsid w:val="009762E6"/>
    <w:rsid w:val="009826E1"/>
    <w:rsid w:val="009A4CAA"/>
    <w:rsid w:val="009A60CE"/>
    <w:rsid w:val="009A6B11"/>
    <w:rsid w:val="009A7F61"/>
    <w:rsid w:val="009B0444"/>
    <w:rsid w:val="009B4B99"/>
    <w:rsid w:val="009B5300"/>
    <w:rsid w:val="009C6FF1"/>
    <w:rsid w:val="009D4538"/>
    <w:rsid w:val="009E6540"/>
    <w:rsid w:val="00A05E89"/>
    <w:rsid w:val="00A248A0"/>
    <w:rsid w:val="00A33BAF"/>
    <w:rsid w:val="00A40511"/>
    <w:rsid w:val="00A42FA8"/>
    <w:rsid w:val="00A44810"/>
    <w:rsid w:val="00A44B54"/>
    <w:rsid w:val="00A44EDC"/>
    <w:rsid w:val="00A44EEE"/>
    <w:rsid w:val="00A55414"/>
    <w:rsid w:val="00A57366"/>
    <w:rsid w:val="00A70EAF"/>
    <w:rsid w:val="00A81108"/>
    <w:rsid w:val="00A847AD"/>
    <w:rsid w:val="00A9183B"/>
    <w:rsid w:val="00A93C65"/>
    <w:rsid w:val="00A94E94"/>
    <w:rsid w:val="00A973B5"/>
    <w:rsid w:val="00AA1E55"/>
    <w:rsid w:val="00AB7D14"/>
    <w:rsid w:val="00AD553B"/>
    <w:rsid w:val="00AE41F9"/>
    <w:rsid w:val="00AE7EA5"/>
    <w:rsid w:val="00AF0403"/>
    <w:rsid w:val="00B014A7"/>
    <w:rsid w:val="00B019BB"/>
    <w:rsid w:val="00B10F1C"/>
    <w:rsid w:val="00B15257"/>
    <w:rsid w:val="00B1723E"/>
    <w:rsid w:val="00B2180F"/>
    <w:rsid w:val="00B270AD"/>
    <w:rsid w:val="00B2791F"/>
    <w:rsid w:val="00B464D4"/>
    <w:rsid w:val="00B615B5"/>
    <w:rsid w:val="00B61B26"/>
    <w:rsid w:val="00B641F7"/>
    <w:rsid w:val="00B86F48"/>
    <w:rsid w:val="00B9264B"/>
    <w:rsid w:val="00BA0696"/>
    <w:rsid w:val="00BA2240"/>
    <w:rsid w:val="00BA43C6"/>
    <w:rsid w:val="00BA4E10"/>
    <w:rsid w:val="00BC203D"/>
    <w:rsid w:val="00BC4CB9"/>
    <w:rsid w:val="00BC6D6A"/>
    <w:rsid w:val="00BC7991"/>
    <w:rsid w:val="00BD3710"/>
    <w:rsid w:val="00BF15AF"/>
    <w:rsid w:val="00BF2215"/>
    <w:rsid w:val="00BF352A"/>
    <w:rsid w:val="00BF7F77"/>
    <w:rsid w:val="00C0086D"/>
    <w:rsid w:val="00C039AD"/>
    <w:rsid w:val="00C2100F"/>
    <w:rsid w:val="00C234ED"/>
    <w:rsid w:val="00C322FC"/>
    <w:rsid w:val="00C453DB"/>
    <w:rsid w:val="00C52BA1"/>
    <w:rsid w:val="00C539A3"/>
    <w:rsid w:val="00C662D1"/>
    <w:rsid w:val="00C708B9"/>
    <w:rsid w:val="00C81F7B"/>
    <w:rsid w:val="00C93BB9"/>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25400"/>
    <w:rsid w:val="00D25F5E"/>
    <w:rsid w:val="00D3110F"/>
    <w:rsid w:val="00D31995"/>
    <w:rsid w:val="00D320BA"/>
    <w:rsid w:val="00D33D4B"/>
    <w:rsid w:val="00D4017B"/>
    <w:rsid w:val="00D4614E"/>
    <w:rsid w:val="00D50C2C"/>
    <w:rsid w:val="00D52A00"/>
    <w:rsid w:val="00D54A39"/>
    <w:rsid w:val="00D605FB"/>
    <w:rsid w:val="00D6168F"/>
    <w:rsid w:val="00D772F9"/>
    <w:rsid w:val="00D860EC"/>
    <w:rsid w:val="00D9380A"/>
    <w:rsid w:val="00D93D13"/>
    <w:rsid w:val="00D951ED"/>
    <w:rsid w:val="00D96FD4"/>
    <w:rsid w:val="00DA6754"/>
    <w:rsid w:val="00DC1E29"/>
    <w:rsid w:val="00DD60FD"/>
    <w:rsid w:val="00DE4D02"/>
    <w:rsid w:val="00DE74E9"/>
    <w:rsid w:val="00DF0966"/>
    <w:rsid w:val="00DF209A"/>
    <w:rsid w:val="00DF532F"/>
    <w:rsid w:val="00E052EF"/>
    <w:rsid w:val="00E1040C"/>
    <w:rsid w:val="00E1120F"/>
    <w:rsid w:val="00E11F07"/>
    <w:rsid w:val="00E15C9A"/>
    <w:rsid w:val="00E22EEC"/>
    <w:rsid w:val="00E2674B"/>
    <w:rsid w:val="00E2744C"/>
    <w:rsid w:val="00E335CC"/>
    <w:rsid w:val="00E559E9"/>
    <w:rsid w:val="00E55FB8"/>
    <w:rsid w:val="00E9534F"/>
    <w:rsid w:val="00E956C4"/>
    <w:rsid w:val="00EB059D"/>
    <w:rsid w:val="00EB51E8"/>
    <w:rsid w:val="00EC2C3E"/>
    <w:rsid w:val="00EC2E79"/>
    <w:rsid w:val="00EC6823"/>
    <w:rsid w:val="00ED1CA4"/>
    <w:rsid w:val="00ED46CF"/>
    <w:rsid w:val="00EE0ABE"/>
    <w:rsid w:val="00EE655C"/>
    <w:rsid w:val="00EE680A"/>
    <w:rsid w:val="00EE6F26"/>
    <w:rsid w:val="00F0004F"/>
    <w:rsid w:val="00F03A39"/>
    <w:rsid w:val="00F03EBC"/>
    <w:rsid w:val="00F064BA"/>
    <w:rsid w:val="00F0701D"/>
    <w:rsid w:val="00F249B6"/>
    <w:rsid w:val="00F308F4"/>
    <w:rsid w:val="00F31007"/>
    <w:rsid w:val="00F37C1E"/>
    <w:rsid w:val="00F403E5"/>
    <w:rsid w:val="00F50709"/>
    <w:rsid w:val="00F52400"/>
    <w:rsid w:val="00F52A22"/>
    <w:rsid w:val="00F70111"/>
    <w:rsid w:val="00F709BA"/>
    <w:rsid w:val="00F722A3"/>
    <w:rsid w:val="00F74DCE"/>
    <w:rsid w:val="00F8281D"/>
    <w:rsid w:val="00F8308B"/>
    <w:rsid w:val="00F9126D"/>
    <w:rsid w:val="00F913A2"/>
    <w:rsid w:val="00F9334B"/>
    <w:rsid w:val="00FA31A0"/>
    <w:rsid w:val="00FA6BC6"/>
    <w:rsid w:val="00FB462C"/>
    <w:rsid w:val="00FC5140"/>
    <w:rsid w:val="00FD06BF"/>
    <w:rsid w:val="00FD6592"/>
    <w:rsid w:val="00FE08AB"/>
    <w:rsid w:val="00FF0A29"/>
    <w:rsid w:val="00FF3D6D"/>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F79E2C5-5F71-4A74-9A7F-6E12E995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